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3" w:rsidRPr="00CA1604" w:rsidRDefault="00274973" w:rsidP="00274973">
      <w:pPr>
        <w:widowControl/>
        <w:jc w:val="center"/>
        <w:rPr>
          <w:rFonts w:ascii="新細明體"/>
          <w:sz w:val="36"/>
        </w:rPr>
      </w:pPr>
      <w:r w:rsidRPr="00CA1604">
        <w:rPr>
          <w:rFonts w:ascii="新細明體" w:hAnsi="新細明體" w:hint="eastAsia"/>
          <w:sz w:val="36"/>
        </w:rPr>
        <w:t>佛光大學</w:t>
      </w:r>
      <w:r w:rsidRPr="00CA1604">
        <w:rPr>
          <w:rFonts w:ascii="新細明體" w:hAnsi="新細明體"/>
          <w:sz w:val="36"/>
        </w:rPr>
        <w:t xml:space="preserve"> </w:t>
      </w:r>
      <w:r w:rsidRPr="00CA1604">
        <w:rPr>
          <w:rFonts w:ascii="新細明體" w:hAnsi="新細明體" w:hint="eastAsia"/>
          <w:sz w:val="36"/>
        </w:rPr>
        <w:t>樂活產業學院課程架構表</w:t>
      </w:r>
    </w:p>
    <w:p w:rsidR="00274973" w:rsidRDefault="00274973" w:rsidP="00274973">
      <w:pPr>
        <w:spacing w:line="280" w:lineRule="exact"/>
        <w:rPr>
          <w:rFonts w:ascii="新細明體"/>
        </w:rPr>
      </w:pPr>
      <w:r w:rsidRPr="00CA160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 xml:space="preserve"> </w:t>
      </w:r>
    </w:p>
    <w:p w:rsidR="00274973" w:rsidRDefault="00274973" w:rsidP="00274973">
      <w:pPr>
        <w:spacing w:line="280" w:lineRule="exact"/>
        <w:ind w:firstLineChars="300" w:firstLine="720"/>
        <w:rPr>
          <w:rFonts w:ascii="新細明體" w:hAnsi="新細明體" w:hint="eastAsia"/>
        </w:rPr>
      </w:pPr>
      <w:r w:rsidRPr="00CA1604">
        <w:rPr>
          <w:rFonts w:ascii="新細明體" w:hAnsi="新細明體" w:hint="eastAsia"/>
        </w:rPr>
        <w:t>（</w:t>
      </w:r>
      <w:r w:rsidRPr="00CA1604">
        <w:rPr>
          <w:rFonts w:ascii="新細明體" w:hAnsi="新細明體"/>
          <w:sz w:val="20"/>
        </w:rPr>
        <w:t>10</w:t>
      </w:r>
      <w:r>
        <w:rPr>
          <w:rFonts w:ascii="新細明體" w:hAnsi="新細明體" w:hint="eastAsia"/>
          <w:sz w:val="20"/>
        </w:rPr>
        <w:t>4</w:t>
      </w:r>
      <w:r w:rsidRPr="00CA1604">
        <w:rPr>
          <w:rFonts w:ascii="新細明體" w:hAnsi="新細明體" w:hint="eastAsia"/>
        </w:rPr>
        <w:t>）學年度起入學新生適用</w:t>
      </w:r>
      <w:r>
        <w:rPr>
          <w:rFonts w:ascii="新細明體" w:hAnsi="新細明體" w:hint="eastAsia"/>
        </w:rPr>
        <w:t xml:space="preserve">                                </w:t>
      </w:r>
      <w:r w:rsidRPr="006A133C">
        <w:rPr>
          <w:rFonts w:ascii="新細明體" w:hAnsi="新細明體"/>
          <w:sz w:val="18"/>
          <w:szCs w:val="18"/>
        </w:rPr>
        <w:t>10</w:t>
      </w:r>
      <w:r>
        <w:rPr>
          <w:rFonts w:ascii="新細明體" w:hAnsi="新細明體" w:hint="eastAsia"/>
          <w:sz w:val="18"/>
          <w:szCs w:val="18"/>
        </w:rPr>
        <w:t>3</w:t>
      </w:r>
      <w:r w:rsidRPr="006A133C">
        <w:rPr>
          <w:rFonts w:ascii="新細明體" w:hAnsi="新細明體" w:hint="eastAsia"/>
          <w:sz w:val="18"/>
          <w:szCs w:val="18"/>
        </w:rPr>
        <w:t>學年度</w:t>
      </w:r>
      <w:proofErr w:type="gramStart"/>
      <w:r w:rsidRPr="006A133C">
        <w:rPr>
          <w:rFonts w:ascii="新細明體" w:hAnsi="新細明體" w:hint="eastAsia"/>
          <w:sz w:val="18"/>
          <w:szCs w:val="18"/>
        </w:rPr>
        <w:t>第</w:t>
      </w:r>
      <w:r>
        <w:rPr>
          <w:rFonts w:ascii="新細明體" w:hAnsi="新細明體" w:hint="eastAsia"/>
          <w:sz w:val="18"/>
          <w:szCs w:val="18"/>
        </w:rPr>
        <w:t>三</w:t>
      </w:r>
      <w:r w:rsidRPr="006A133C">
        <w:rPr>
          <w:rFonts w:ascii="新細明體" w:hAnsi="新細明體" w:hint="eastAsia"/>
          <w:sz w:val="18"/>
          <w:szCs w:val="18"/>
        </w:rPr>
        <w:t>次</w:t>
      </w:r>
      <w:r>
        <w:rPr>
          <w:rFonts w:ascii="新細明體" w:hAnsi="新細明體" w:hint="eastAsia"/>
          <w:sz w:val="18"/>
          <w:szCs w:val="18"/>
        </w:rPr>
        <w:t>院</w:t>
      </w:r>
      <w:r w:rsidRPr="006A133C">
        <w:rPr>
          <w:rFonts w:ascii="新細明體" w:hAnsi="新細明體" w:hint="eastAsia"/>
          <w:sz w:val="18"/>
          <w:szCs w:val="18"/>
        </w:rPr>
        <w:t>課程</w:t>
      </w:r>
      <w:proofErr w:type="gramEnd"/>
      <w:r w:rsidRPr="006A133C">
        <w:rPr>
          <w:rFonts w:ascii="新細明體" w:hAnsi="新細明體" w:hint="eastAsia"/>
          <w:sz w:val="18"/>
          <w:szCs w:val="18"/>
        </w:rPr>
        <w:t>會議通過</w:t>
      </w:r>
    </w:p>
    <w:p w:rsidR="00274973" w:rsidRPr="00274973" w:rsidRDefault="00274973" w:rsidP="00274973">
      <w:pPr>
        <w:spacing w:line="280" w:lineRule="exact"/>
        <w:ind w:firstLineChars="3600" w:firstLine="6480"/>
        <w:rPr>
          <w:rFonts w:asciiTheme="majorEastAsia" w:eastAsiaTheme="majorEastAsia" w:hAnsiTheme="majorEastAsia"/>
          <w:sz w:val="18"/>
          <w:szCs w:val="18"/>
        </w:rPr>
      </w:pPr>
      <w:r w:rsidRPr="00274973">
        <w:rPr>
          <w:rFonts w:asciiTheme="majorEastAsia" w:eastAsiaTheme="majorEastAsia" w:hAnsiTheme="majorEastAsia" w:hint="eastAsia"/>
          <w:sz w:val="18"/>
          <w:szCs w:val="18"/>
        </w:rPr>
        <w:t>104.04.08.103學年度第3次校課程委員會會議通過</w:t>
      </w:r>
    </w:p>
    <w:tbl>
      <w:tblPr>
        <w:tblpPr w:leftFromText="180" w:rightFromText="180" w:vertAnchor="text" w:horzAnchor="margin" w:tblpXSpec="center" w:tblpY="35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620"/>
        <w:gridCol w:w="1967"/>
        <w:gridCol w:w="2286"/>
        <w:gridCol w:w="571"/>
        <w:gridCol w:w="571"/>
        <w:gridCol w:w="571"/>
        <w:gridCol w:w="715"/>
        <w:gridCol w:w="1402"/>
      </w:tblGrid>
      <w:tr w:rsidR="00274973" w:rsidRPr="00AC1321" w:rsidTr="003E50D0">
        <w:trPr>
          <w:trHeight w:val="922"/>
          <w:tblHeader/>
        </w:trPr>
        <w:tc>
          <w:tcPr>
            <w:tcW w:w="9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spacing w:line="32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一、</w:t>
            </w:r>
            <w:r w:rsidRPr="00582419">
              <w:rPr>
                <w:rFonts w:ascii="新細明體" w:hAnsi="新細明體" w:hint="eastAsia"/>
                <w:sz w:val="20"/>
              </w:rPr>
              <w:t>本學院</w:t>
            </w:r>
            <w:proofErr w:type="gramStart"/>
            <w:r w:rsidRPr="00582419">
              <w:rPr>
                <w:rFonts w:ascii="新細明體" w:hAnsi="新細明體" w:hint="eastAsia"/>
                <w:sz w:val="20"/>
              </w:rPr>
              <w:t>院</w:t>
            </w:r>
            <w:proofErr w:type="gramEnd"/>
            <w:r w:rsidRPr="00582419">
              <w:rPr>
                <w:rFonts w:ascii="新細明體" w:hAnsi="新細明體" w:hint="eastAsia"/>
                <w:sz w:val="20"/>
              </w:rPr>
              <w:t>基礎學程</w:t>
            </w:r>
            <w:r w:rsidRPr="00582419">
              <w:rPr>
                <w:rFonts w:ascii="新細明體" w:hAnsi="新細明體"/>
                <w:sz w:val="20"/>
              </w:rPr>
              <w:t xml:space="preserve">  21 </w:t>
            </w:r>
            <w:r w:rsidRPr="00582419">
              <w:rPr>
                <w:rFonts w:ascii="新細明體" w:hAnsi="新細明體" w:hint="eastAsia"/>
                <w:sz w:val="20"/>
              </w:rPr>
              <w:t>學分。</w:t>
            </w:r>
          </w:p>
          <w:p w:rsidR="00274973" w:rsidRPr="006755CF" w:rsidRDefault="00274973" w:rsidP="003E50D0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1.</w:t>
            </w:r>
            <w:r w:rsidRPr="006755CF">
              <w:rPr>
                <w:rFonts w:ascii="新細明體" w:hAnsi="新細明體" w:hint="eastAsia"/>
                <w:sz w:val="20"/>
              </w:rPr>
              <w:t>必修課</w:t>
            </w:r>
            <w:r>
              <w:rPr>
                <w:rFonts w:ascii="新細明體" w:hAnsi="新細明體"/>
                <w:sz w:val="20"/>
              </w:rPr>
              <w:t xml:space="preserve">3 </w:t>
            </w:r>
            <w:r w:rsidRPr="006755CF">
              <w:rPr>
                <w:rFonts w:ascii="新細明體" w:hAnsi="新細明體" w:hint="eastAsia"/>
                <w:sz w:val="20"/>
              </w:rPr>
              <w:t>門課程各</w:t>
            </w:r>
            <w:r>
              <w:rPr>
                <w:rFonts w:ascii="新細明體" w:hAnsi="新細明體"/>
                <w:sz w:val="20"/>
              </w:rPr>
              <w:t>2</w:t>
            </w:r>
            <w:r w:rsidRPr="006755CF">
              <w:rPr>
                <w:rFonts w:ascii="新細明體" w:hAnsi="新細明體" w:hint="eastAsia"/>
                <w:sz w:val="20"/>
              </w:rPr>
              <w:t>學分，共計</w:t>
            </w:r>
            <w:r>
              <w:rPr>
                <w:rFonts w:ascii="新細明體" w:hAnsi="新細明體"/>
                <w:sz w:val="20"/>
              </w:rPr>
              <w:t>6</w:t>
            </w:r>
            <w:r w:rsidRPr="006755CF">
              <w:rPr>
                <w:rFonts w:ascii="新細明體" w:hAnsi="新細明體" w:hint="eastAsia"/>
                <w:sz w:val="20"/>
              </w:rPr>
              <w:t>學分。</w:t>
            </w:r>
          </w:p>
          <w:p w:rsidR="00274973" w:rsidRDefault="00274973" w:rsidP="003E50D0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2.</w:t>
            </w:r>
            <w:r>
              <w:rPr>
                <w:rFonts w:ascii="新細明體" w:hAnsi="新細明體" w:hint="eastAsia"/>
                <w:sz w:val="20"/>
              </w:rPr>
              <w:t>領域選修二擇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一</w:t>
            </w:r>
            <w:proofErr w:type="gramEnd"/>
            <w:r>
              <w:rPr>
                <w:rFonts w:ascii="新細明體" w:hAnsi="新細明體"/>
                <w:sz w:val="20"/>
              </w:rPr>
              <w:t>(</w:t>
            </w:r>
            <w:r w:rsidRPr="00953AC1">
              <w:rPr>
                <w:rFonts w:ascii="新細明體" w:hAnsi="新細明體"/>
                <w:sz w:val="22"/>
                <w:szCs w:val="22"/>
              </w:rPr>
              <w:t xml:space="preserve"> 3</w:t>
            </w:r>
            <w:r w:rsidRPr="00953AC1">
              <w:rPr>
                <w:rFonts w:ascii="新細明體" w:hAnsi="新細明體" w:hint="eastAsia"/>
                <w:sz w:val="22"/>
                <w:szCs w:val="22"/>
              </w:rPr>
              <w:t>門課程各</w:t>
            </w:r>
            <w:r w:rsidRPr="00953AC1">
              <w:rPr>
                <w:rFonts w:ascii="新細明體" w:hAnsi="新細明體"/>
                <w:sz w:val="22"/>
                <w:szCs w:val="22"/>
              </w:rPr>
              <w:t>3</w:t>
            </w:r>
            <w:r w:rsidRPr="00953AC1">
              <w:rPr>
                <w:rFonts w:ascii="新細明體" w:hAnsi="新細明體" w:hint="eastAsia"/>
                <w:sz w:val="22"/>
                <w:szCs w:val="22"/>
              </w:rPr>
              <w:t>學分，共計</w:t>
            </w:r>
            <w:r w:rsidRPr="00953AC1">
              <w:rPr>
                <w:rFonts w:ascii="新細明體" w:hAnsi="新細明體"/>
                <w:sz w:val="22"/>
                <w:szCs w:val="22"/>
              </w:rPr>
              <w:t>9</w:t>
            </w:r>
            <w:r w:rsidRPr="00953AC1">
              <w:rPr>
                <w:rFonts w:ascii="新細明體" w:hAnsi="新細明體" w:hint="eastAsia"/>
                <w:sz w:val="22"/>
                <w:szCs w:val="22"/>
              </w:rPr>
              <w:t>學分</w:t>
            </w:r>
            <w:r w:rsidRPr="00953AC1">
              <w:rPr>
                <w:rFonts w:ascii="新細明體" w:hAnsi="新細明體"/>
                <w:sz w:val="22"/>
                <w:szCs w:val="22"/>
              </w:rPr>
              <w:t xml:space="preserve"> )</w:t>
            </w:r>
          </w:p>
          <w:p w:rsidR="00274973" w:rsidRDefault="00274973" w:rsidP="003E50D0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3.</w:t>
            </w:r>
            <w:r>
              <w:rPr>
                <w:rFonts w:ascii="新細明體" w:hAnsi="新細明體" w:hint="eastAsia"/>
                <w:sz w:val="20"/>
              </w:rPr>
              <w:t>選修課程8門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選</w:t>
            </w: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 w:hint="eastAsia"/>
                <w:sz w:val="20"/>
              </w:rPr>
              <w:t>門。</w:t>
            </w:r>
          </w:p>
          <w:p w:rsidR="00274973" w:rsidRPr="00AC1321" w:rsidRDefault="00274973" w:rsidP="003E50D0">
            <w:pPr>
              <w:spacing w:line="32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二、</w:t>
            </w:r>
            <w:r w:rsidRPr="00CA1604">
              <w:rPr>
                <w:rFonts w:ascii="新細明體" w:hAnsi="新細明體" w:hint="eastAsia"/>
                <w:sz w:val="20"/>
              </w:rPr>
              <w:t>學程課程如下表</w:t>
            </w:r>
          </w:p>
        </w:tc>
      </w:tr>
      <w:tr w:rsidR="00274973" w:rsidRPr="00AC1321" w:rsidTr="003E50D0">
        <w:trPr>
          <w:trHeight w:val="577"/>
          <w:tblHeader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CE6FE0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類別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AC1321">
              <w:rPr>
                <w:rFonts w:ascii="新細明體" w:hAnsi="新細明體" w:hint="eastAsia"/>
                <w:sz w:val="20"/>
              </w:rPr>
              <w:t>課號</w:t>
            </w:r>
            <w:proofErr w:type="gramEnd"/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科目名稱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英文名稱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AC1321">
              <w:rPr>
                <w:rFonts w:ascii="新細明體" w:hAnsi="新細明體" w:hint="eastAsia"/>
                <w:sz w:val="20"/>
              </w:rPr>
              <w:t>修別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學分數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開課年級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備</w:t>
            </w:r>
            <w:r w:rsidRPr="00AC1321">
              <w:rPr>
                <w:rFonts w:ascii="新細明體" w:hAnsi="新細明體"/>
                <w:sz w:val="20"/>
              </w:rPr>
              <w:t xml:space="preserve">      </w:t>
            </w:r>
            <w:proofErr w:type="gramStart"/>
            <w:r w:rsidRPr="00AC1321">
              <w:rPr>
                <w:rFonts w:ascii="新細明體" w:hAnsi="新細明體" w:hint="eastAsia"/>
                <w:sz w:val="20"/>
              </w:rPr>
              <w:t>註</w:t>
            </w:r>
            <w:proofErr w:type="gramEnd"/>
          </w:p>
        </w:tc>
      </w:tr>
      <w:tr w:rsidR="00274973" w:rsidRPr="00AC1321" w:rsidTr="003E50D0">
        <w:trPr>
          <w:trHeight w:val="34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年級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74973" w:rsidRPr="00AC1321" w:rsidRDefault="00274973" w:rsidP="003E50D0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學期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3E50D0">
        <w:trPr>
          <w:trHeight w:val="6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274973" w:rsidRPr="00513D55" w:rsidRDefault="00274973" w:rsidP="003E50D0">
            <w:pPr>
              <w:pStyle w:val="a3"/>
              <w:spacing w:line="240" w:lineRule="atLeast"/>
              <w:ind w:left="113" w:right="113"/>
              <w:rPr>
                <w:rFonts w:ascii="新細明體" w:eastAsia="新細明體" w:hAnsi="新細明體"/>
                <w:lang w:val="en-US" w:eastAsia="zh-TW"/>
              </w:rPr>
            </w:pPr>
            <w:r w:rsidRPr="00513D55">
              <w:rPr>
                <w:rFonts w:ascii="新細明體" w:eastAsia="新細明體" w:hAnsi="新細明體" w:hint="eastAsia"/>
                <w:lang w:val="en-US" w:eastAsia="zh-TW"/>
              </w:rPr>
              <w:t>院</w:t>
            </w:r>
            <w:r w:rsidRPr="00513D55">
              <w:rPr>
                <w:rFonts w:ascii="新細明體" w:eastAsia="新細明體" w:hAnsi="新細明體"/>
                <w:lang w:val="en-US" w:eastAsia="zh-TW"/>
              </w:rPr>
              <w:t xml:space="preserve">   </w:t>
            </w:r>
            <w:r w:rsidRPr="00513D55">
              <w:rPr>
                <w:rFonts w:ascii="新細明體" w:eastAsia="新細明體" w:hAnsi="新細明體" w:hint="eastAsia"/>
                <w:lang w:val="en-US" w:eastAsia="zh-TW"/>
              </w:rPr>
              <w:t>基</w:t>
            </w:r>
            <w:r w:rsidRPr="00513D55">
              <w:rPr>
                <w:rFonts w:ascii="新細明體" w:eastAsia="新細明體" w:hAnsi="新細明體"/>
                <w:lang w:val="en-US" w:eastAsia="zh-TW"/>
              </w:rPr>
              <w:t xml:space="preserve">   </w:t>
            </w:r>
            <w:proofErr w:type="gramStart"/>
            <w:r w:rsidRPr="00513D55">
              <w:rPr>
                <w:rFonts w:ascii="新細明體" w:eastAsia="新細明體" w:hAnsi="新細明體" w:hint="eastAsia"/>
                <w:lang w:val="en-US" w:eastAsia="zh-TW"/>
              </w:rPr>
              <w:t>礎</w:t>
            </w:r>
            <w:proofErr w:type="gramEnd"/>
            <w:r w:rsidRPr="00513D55">
              <w:rPr>
                <w:rFonts w:ascii="新細明體" w:eastAsia="新細明體" w:hAnsi="新細明體"/>
                <w:lang w:val="en-US" w:eastAsia="zh-TW"/>
              </w:rPr>
              <w:t xml:space="preserve">   </w:t>
            </w:r>
            <w:r w:rsidRPr="00513D55">
              <w:rPr>
                <w:rFonts w:ascii="新細明體" w:eastAsia="新細明體" w:hAnsi="新細明體" w:hint="eastAsia"/>
                <w:lang w:val="en-US" w:eastAsia="zh-TW"/>
              </w:rPr>
              <w:t>學</w:t>
            </w:r>
            <w:r w:rsidRPr="00513D55">
              <w:rPr>
                <w:rFonts w:ascii="新細明體" w:eastAsia="新細明體" w:hAnsi="新細明體"/>
                <w:lang w:val="en-US" w:eastAsia="zh-TW"/>
              </w:rPr>
              <w:t xml:space="preserve">   </w:t>
            </w:r>
            <w:r w:rsidRPr="00513D55">
              <w:rPr>
                <w:rFonts w:ascii="新細明體" w:eastAsia="新細明體" w:hAnsi="新細明體" w:hint="eastAsia"/>
                <w:lang w:val="en-US" w:eastAsia="zh-TW"/>
              </w:rPr>
              <w:t>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F5533B">
              <w:rPr>
                <w:rFonts w:ascii="Calibri" w:hAnsi="Calibri"/>
                <w:sz w:val="18"/>
                <w:szCs w:val="18"/>
              </w:rPr>
              <w:t>HS005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proofErr w:type="gramStart"/>
            <w:r w:rsidRPr="00AC1321">
              <w:rPr>
                <w:rFonts w:ascii="新細明體" w:hAnsi="新細明體" w:hint="eastAsia"/>
                <w:sz w:val="20"/>
              </w:rPr>
              <w:t>樂活</w:t>
            </w:r>
            <w:r w:rsidRPr="001B34AD">
              <w:rPr>
                <w:rFonts w:ascii="新細明體" w:hAnsi="新細明體" w:hint="eastAsia"/>
                <w:sz w:val="20"/>
              </w:rPr>
              <w:t>學</w:t>
            </w:r>
            <w:r w:rsidRPr="00AC1321">
              <w:rPr>
                <w:rFonts w:ascii="新細明體" w:hAnsi="新細明體" w:hint="eastAsia"/>
                <w:sz w:val="20"/>
              </w:rPr>
              <w:t>導論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noProof/>
                <w:color w:val="000000"/>
                <w:spacing w:val="-17"/>
                <w:sz w:val="18"/>
                <w:szCs w:val="18"/>
              </w:rPr>
              <w:t>Introduction</w:t>
            </w:r>
            <w:r w:rsidRPr="00844435">
              <w:rPr>
                <w:rFonts w:ascii="Cambria" w:eastAsia="標楷體" w:hAnsi="Cambria"/>
                <w:noProof/>
                <w:color w:val="000000"/>
                <w:spacing w:val="4"/>
                <w:sz w:val="18"/>
                <w:szCs w:val="18"/>
              </w:rPr>
              <w:t xml:space="preserve"> of</w:t>
            </w:r>
            <w:r w:rsidRPr="00844435">
              <w:rPr>
                <w:rFonts w:ascii="Cambria" w:eastAsia="標楷體" w:hAnsi="Cambria"/>
                <w:noProof/>
                <w:color w:val="000000"/>
                <w:spacing w:val="-7"/>
                <w:sz w:val="18"/>
                <w:szCs w:val="18"/>
              </w:rPr>
              <w:t>LOHAS</w:t>
            </w:r>
            <w:r w:rsidRPr="00844435">
              <w:rPr>
                <w:rFonts w:ascii="Cambria" w:eastAsia="標楷體" w:hAnsi="Cambria"/>
                <w:noProof/>
                <w:color w:val="000000"/>
                <w:spacing w:val="4"/>
                <w:sz w:val="18"/>
                <w:szCs w:val="18"/>
              </w:rPr>
              <w:t> Study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274973" w:rsidRPr="00C730BF" w:rsidRDefault="00274973" w:rsidP="003E50D0">
            <w:pPr>
              <w:widowControl/>
              <w:spacing w:line="32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C730BF">
              <w:rPr>
                <w:rFonts w:ascii="Helvetica" w:hAnsi="Helvetica" w:cs="Helvetica" w:hint="eastAsia"/>
                <w:color w:val="333333"/>
              </w:rPr>
              <w:t>二年級下學期前修畢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3E50D0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HS002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健康促進與管理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 xml:space="preserve">Health Promotion and Management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CE6FE0" w:rsidRDefault="00274973" w:rsidP="003E50D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全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3E50D0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HS201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樂活產業發展與趨勢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Development and Trend of LOHAS Industry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1B34AD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4973" w:rsidRDefault="00274973" w:rsidP="003E50D0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領域選修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未樂系必</w:t>
            </w:r>
            <w:proofErr w:type="gramEnd"/>
            <w:r>
              <w:rPr>
                <w:rFonts w:ascii="新細明體" w:hAnsi="新細明體" w:hint="eastAsia"/>
                <w:sz w:val="20"/>
              </w:rPr>
              <w:t>選</w:t>
            </w:r>
          </w:p>
          <w:p w:rsidR="00274973" w:rsidRDefault="00274973" w:rsidP="003E50D0">
            <w:pPr>
              <w:spacing w:line="240" w:lineRule="exact"/>
              <w:jc w:val="both"/>
              <w:rPr>
                <w:rFonts w:ascii="新細明體" w:hAnsi="新細明體" w:hint="eastAsia"/>
                <w:sz w:val="20"/>
              </w:rPr>
            </w:pPr>
          </w:p>
          <w:p w:rsidR="00274973" w:rsidRPr="0088070E" w:rsidRDefault="00274973" w:rsidP="003E50D0">
            <w:pPr>
              <w:spacing w:line="240" w:lineRule="exact"/>
              <w:jc w:val="both"/>
              <w:rPr>
                <w:rFonts w:ascii="新細明體" w:hAnsi="新細明體" w:hint="eastAsia"/>
                <w:b/>
                <w:color w:val="FF0000"/>
                <w:sz w:val="20"/>
              </w:rPr>
            </w:pPr>
          </w:p>
          <w:p w:rsidR="00274973" w:rsidRPr="0088070E" w:rsidRDefault="00274973" w:rsidP="003E50D0">
            <w:pPr>
              <w:spacing w:line="240" w:lineRule="exact"/>
              <w:jc w:val="both"/>
              <w:rPr>
                <w:rFonts w:ascii="新細明體" w:hAnsi="新細明體" w:hint="eastAsia"/>
                <w:b/>
                <w:color w:val="FF0000"/>
                <w:sz w:val="20"/>
              </w:rPr>
            </w:pPr>
          </w:p>
          <w:p w:rsidR="00274973" w:rsidRPr="0088070E" w:rsidRDefault="00274973" w:rsidP="003E50D0">
            <w:pPr>
              <w:spacing w:line="240" w:lineRule="exact"/>
              <w:jc w:val="both"/>
              <w:rPr>
                <w:rFonts w:ascii="新細明體" w:hAnsi="新細明體" w:hint="eastAsia"/>
                <w:b/>
                <w:color w:val="FF0000"/>
                <w:sz w:val="20"/>
              </w:rPr>
            </w:pPr>
          </w:p>
          <w:p w:rsidR="00274973" w:rsidRPr="00AC1321" w:rsidRDefault="00274973" w:rsidP="003E50D0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27497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74973">
              <w:rPr>
                <w:rFonts w:ascii="Calibri" w:hAnsi="Calibri"/>
                <w:sz w:val="18"/>
                <w:szCs w:val="18"/>
              </w:rPr>
              <w:t>HS20</w:t>
            </w:r>
            <w:r w:rsidRPr="00274973">
              <w:rPr>
                <w:rFonts w:ascii="Calibri" w:hAnsi="Calibri" w:hint="eastAsia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274973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74973">
              <w:rPr>
                <w:rFonts w:ascii="新細明體" w:hAnsi="新細明體" w:hint="eastAsia"/>
                <w:sz w:val="20"/>
                <w:szCs w:val="20"/>
              </w:rPr>
              <w:t>社會科學總論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274973">
              <w:rPr>
                <w:rFonts w:ascii="Cambria" w:eastAsia="標楷體" w:hAnsi="Cambria"/>
                <w:sz w:val="18"/>
                <w:szCs w:val="18"/>
              </w:rPr>
              <w:t>Introduction of Social Sciences</w:t>
            </w: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74973">
              <w:rPr>
                <w:rFonts w:ascii="新細明體" w:hAnsi="新細明體" w:hint="eastAsia"/>
                <w:sz w:val="18"/>
                <w:szCs w:val="18"/>
              </w:rPr>
              <w:t>必選(3選2)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74973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 w:rsidRPr="00274973"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27497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jc w:val="center"/>
              <w:rPr>
                <w:rFonts w:ascii="新細明體" w:hAnsi="新細明體" w:cs="Arial"/>
                <w:sz w:val="18"/>
                <w:szCs w:val="18"/>
                <w:u w:val="single"/>
              </w:rPr>
            </w:pPr>
            <w:r w:rsidRPr="00274973">
              <w:rPr>
                <w:rFonts w:ascii="Calibri" w:hAnsi="Calibri"/>
                <w:sz w:val="18"/>
                <w:szCs w:val="18"/>
              </w:rPr>
              <w:t>HS20</w:t>
            </w:r>
            <w:r w:rsidRPr="00274973">
              <w:rPr>
                <w:rFonts w:ascii="Calibri" w:hAnsi="Calibri" w:hint="eastAsia"/>
                <w:sz w:val="18"/>
                <w:szCs w:val="18"/>
              </w:rPr>
              <w:t>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274973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74973">
              <w:rPr>
                <w:rFonts w:ascii="新細明體" w:hAnsi="新細明體" w:hint="eastAsia"/>
                <w:sz w:val="20"/>
                <w:szCs w:val="20"/>
              </w:rPr>
              <w:t>人口學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spacing w:line="240" w:lineRule="exact"/>
              <w:rPr>
                <w:rFonts w:ascii="Cambria" w:eastAsia="標楷體" w:hAnsi="Cambria" w:hint="eastAsia"/>
                <w:sz w:val="18"/>
                <w:szCs w:val="18"/>
              </w:rPr>
            </w:pPr>
            <w:r w:rsidRPr="00274973">
              <w:rPr>
                <w:rFonts w:ascii="Cambria" w:eastAsia="標楷體" w:hAnsi="Cambria" w:hint="eastAsia"/>
                <w:sz w:val="18"/>
                <w:szCs w:val="18"/>
              </w:rPr>
              <w:t>Demography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pacing w:line="240" w:lineRule="exac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74973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274973"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274973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jc w:val="center"/>
              <w:rPr>
                <w:rFonts w:ascii="新細明體" w:hAnsi="新細明體" w:cs="Arial"/>
                <w:sz w:val="18"/>
                <w:szCs w:val="18"/>
                <w:u w:val="single"/>
              </w:rPr>
            </w:pPr>
            <w:r w:rsidRPr="00274973">
              <w:rPr>
                <w:rFonts w:ascii="Calibri" w:hAnsi="Calibri"/>
                <w:sz w:val="18"/>
                <w:szCs w:val="18"/>
              </w:rPr>
              <w:t>HS20</w:t>
            </w:r>
            <w:r w:rsidRPr="00274973">
              <w:rPr>
                <w:rFonts w:ascii="Calibri" w:hAnsi="Calibri" w:hint="eastAsia"/>
                <w:sz w:val="18"/>
                <w:szCs w:val="18"/>
              </w:rPr>
              <w:t>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274973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74973">
              <w:rPr>
                <w:rFonts w:ascii="新細明體" w:hAnsi="新細明體" w:hint="eastAsia"/>
                <w:sz w:val="20"/>
                <w:szCs w:val="20"/>
              </w:rPr>
              <w:t>老人學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snapToGrid w:val="0"/>
              <w:spacing w:line="240" w:lineRule="exact"/>
              <w:rPr>
                <w:rFonts w:ascii="Cambria" w:eastAsia="標楷體" w:hAnsi="Cambria" w:cs="新細明體"/>
                <w:sz w:val="18"/>
                <w:szCs w:val="18"/>
              </w:rPr>
            </w:pPr>
            <w:r w:rsidRPr="00274973">
              <w:rPr>
                <w:rFonts w:ascii="Cambria" w:eastAsia="標楷體" w:hAnsi="Cambria" w:cs="新細明體" w:hint="eastAsia"/>
                <w:sz w:val="18"/>
                <w:szCs w:val="18"/>
              </w:rPr>
              <w:t>Gerontology</w:t>
            </w:r>
          </w:p>
        </w:tc>
        <w:tc>
          <w:tcPr>
            <w:tcW w:w="57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74973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 w:rsidRPr="00274973"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</w:tr>
      <w:tr w:rsidR="00274973" w:rsidRPr="00AC1321" w:rsidTr="003E50D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cs="Arial" w:hint="eastAsia"/>
                <w:sz w:val="20"/>
              </w:rPr>
              <w:t>營養與保健概論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 xml:space="preserve">Nutrition and Health Promotion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0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領域選修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素食系必選</w:t>
            </w:r>
            <w:proofErr w:type="gramEnd"/>
          </w:p>
        </w:tc>
      </w:tr>
      <w:tr w:rsidR="00274973" w:rsidRPr="00AC1321" w:rsidTr="003E50D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草本療</w:t>
            </w:r>
            <w:proofErr w:type="gramStart"/>
            <w:r w:rsidRPr="00AC1321">
              <w:rPr>
                <w:rFonts w:ascii="新細明體" w:hAnsi="新細明體" w:hint="eastAsia"/>
                <w:sz w:val="20"/>
              </w:rPr>
              <w:t>癒</w:t>
            </w:r>
            <w:proofErr w:type="gramEnd"/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spacing w:line="240" w:lineRule="exact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  <w:t>Health Welling on Natural Herbs</w:t>
            </w:r>
            <w:r w:rsidRPr="00844435">
              <w:rPr>
                <w:rFonts w:ascii="Cambria" w:eastAsia="標楷體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管理學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844435">
              <w:rPr>
                <w:rFonts w:ascii="Cambria" w:eastAsia="標楷體" w:hAnsi="Cambria" w:cs="Calibri"/>
                <w:sz w:val="18"/>
                <w:szCs w:val="18"/>
              </w:rPr>
              <w:t>Introduction to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基礎人體生理學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Basic Human Physiology</w:t>
            </w:r>
            <w:r w:rsidRPr="00844435"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B2DA0" w:rsidRDefault="00274973" w:rsidP="003E50D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選修課程8門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選</w:t>
            </w: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 w:hint="eastAsia"/>
                <w:sz w:val="20"/>
              </w:rPr>
              <w:t>門</w:t>
            </w:r>
          </w:p>
        </w:tc>
      </w:tr>
      <w:tr w:rsidR="00274973" w:rsidRPr="00AC1321" w:rsidTr="003E50D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素食餐飲概論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Introduction to Vegetarian Food and Beverage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7143BC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7143BC">
              <w:rPr>
                <w:rFonts w:ascii="新細明體" w:hAnsi="新細明體" w:hint="eastAsia"/>
                <w:sz w:val="20"/>
              </w:rPr>
              <w:t>應用統計學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statistics and application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人際關係與溝通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napToGrid w:val="0"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 w:cs="新細明體"/>
                <w:color w:val="000080"/>
                <w:sz w:val="18"/>
                <w:szCs w:val="18"/>
              </w:rPr>
              <w:t xml:space="preserve">Interpersonal Relationship and Communication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cs="Arial" w:hint="eastAsia"/>
                <w:sz w:val="20"/>
              </w:rPr>
              <w:t>服務行銷與管理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Service Marketing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F5533B" w:rsidRDefault="00274973" w:rsidP="003E50D0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生物科技與健康養生產業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44435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Future Science and Technology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jc w:val="center"/>
              <w:rPr>
                <w:rFonts w:ascii="新細明體" w:hAnsi="新細明體" w:cs="Arial"/>
                <w:sz w:val="18"/>
                <w:szCs w:val="18"/>
              </w:rPr>
            </w:pPr>
            <w:r w:rsidRPr="00274973">
              <w:rPr>
                <w:rFonts w:ascii="新細明體" w:hAnsi="新細明體" w:cs="Arial" w:hint="eastAsia"/>
                <w:sz w:val="18"/>
                <w:szCs w:val="18"/>
              </w:rPr>
              <w:t>HS115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rPr>
                <w:rFonts w:ascii="新細明體" w:hAnsi="新細明體" w:cs="Arial"/>
                <w:sz w:val="18"/>
                <w:szCs w:val="18"/>
              </w:rPr>
            </w:pPr>
            <w:r w:rsidRPr="00274973">
              <w:rPr>
                <w:rFonts w:ascii="新細明體" w:hAnsi="新細明體" w:cs="Arial" w:hint="eastAsia"/>
                <w:sz w:val="18"/>
                <w:szCs w:val="18"/>
              </w:rPr>
              <w:t>認識疾病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8070E" w:rsidRDefault="00274973" w:rsidP="003E50D0">
            <w:pPr>
              <w:widowControl/>
              <w:spacing w:line="240" w:lineRule="exact"/>
              <w:rPr>
                <w:rFonts w:ascii="Cambria" w:eastAsia="標楷體" w:hAnsi="Cambria" w:hint="eastAsia"/>
                <w:color w:val="000000"/>
                <w:sz w:val="18"/>
                <w:szCs w:val="18"/>
              </w:rPr>
            </w:pPr>
            <w:r w:rsidRPr="0088070E">
              <w:rPr>
                <w:rFonts w:eastAsia="標楷體" w:hAnsi="標楷體"/>
                <w:sz w:val="18"/>
                <w:szCs w:val="18"/>
              </w:rPr>
              <w:t>Etiology of Illness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160" w:lineRule="exact"/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16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 w:rsidRPr="009F403F"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274973" w:rsidRPr="00AC1321" w:rsidTr="003E50D0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jc w:val="center"/>
              <w:rPr>
                <w:rFonts w:ascii="新細明體" w:hAnsi="新細明體" w:cs="Arial"/>
                <w:sz w:val="18"/>
                <w:szCs w:val="18"/>
              </w:rPr>
            </w:pPr>
            <w:r w:rsidRPr="00274973">
              <w:rPr>
                <w:rFonts w:ascii="新細明體" w:hAnsi="新細明體" w:cs="Arial" w:hint="eastAsia"/>
                <w:sz w:val="18"/>
                <w:szCs w:val="18"/>
              </w:rPr>
              <w:t>HS116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274973" w:rsidRDefault="00274973" w:rsidP="003E50D0">
            <w:pPr>
              <w:widowControl/>
              <w:rPr>
                <w:rFonts w:ascii="新細明體" w:hAnsi="新細明體" w:cs="Arial"/>
                <w:sz w:val="18"/>
                <w:szCs w:val="18"/>
              </w:rPr>
            </w:pPr>
            <w:r w:rsidRPr="00274973">
              <w:rPr>
                <w:rFonts w:ascii="新細明體" w:hAnsi="新細明體" w:cs="Arial" w:hint="eastAsia"/>
                <w:sz w:val="18"/>
                <w:szCs w:val="18"/>
              </w:rPr>
              <w:t>食品安全與管理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88070E" w:rsidRDefault="00274973" w:rsidP="003E50D0">
            <w:pPr>
              <w:widowControl/>
              <w:spacing w:line="240" w:lineRule="exact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8070E">
              <w:rPr>
                <w:rFonts w:eastAsia="標楷體" w:hint="eastAsia"/>
                <w:sz w:val="18"/>
                <w:szCs w:val="18"/>
              </w:rPr>
              <w:t>Food Safety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160" w:lineRule="exact"/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spacing w:line="20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 w:rsidRPr="009F403F"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973" w:rsidRPr="00AC1321" w:rsidRDefault="00274973" w:rsidP="003E50D0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</w:tbl>
    <w:p w:rsidR="00274973" w:rsidRDefault="00274973" w:rsidP="00274973">
      <w:pPr>
        <w:wordWrap w:val="0"/>
        <w:spacing w:line="280" w:lineRule="exact"/>
        <w:ind w:firstLine="4440"/>
        <w:jc w:val="right"/>
        <w:rPr>
          <w:rFonts w:ascii="新細明體" w:hAnsi="新細明體" w:hint="eastAsia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 xml:space="preserve">           </w:t>
      </w:r>
      <w:r w:rsidRPr="006A133C">
        <w:rPr>
          <w:rFonts w:ascii="新細明體" w:hAnsi="新細明體"/>
          <w:sz w:val="18"/>
          <w:szCs w:val="18"/>
        </w:rPr>
        <w:t xml:space="preserve"> </w:t>
      </w:r>
    </w:p>
    <w:p w:rsidR="00274973" w:rsidRDefault="00274973" w:rsidP="00274973">
      <w:pPr>
        <w:spacing w:line="280" w:lineRule="exact"/>
        <w:ind w:firstLine="4440"/>
        <w:jc w:val="right"/>
        <w:rPr>
          <w:rFonts w:ascii="新細明體" w:hAnsi="新細明體" w:hint="eastAsia"/>
          <w:sz w:val="18"/>
          <w:szCs w:val="18"/>
        </w:rPr>
      </w:pPr>
    </w:p>
    <w:p w:rsidR="00274973" w:rsidRDefault="00274973" w:rsidP="00274973">
      <w:pPr>
        <w:spacing w:line="280" w:lineRule="exact"/>
        <w:ind w:firstLine="4440"/>
        <w:jc w:val="right"/>
        <w:rPr>
          <w:rFonts w:ascii="新細明體" w:hAnsi="新細明體"/>
          <w:sz w:val="18"/>
          <w:szCs w:val="18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rPr>
          <w:rFonts w:ascii="新細明體" w:hAnsi="新細明體" w:hint="eastAsia"/>
          <w:sz w:val="20"/>
        </w:rPr>
      </w:pPr>
    </w:p>
    <w:p w:rsidR="00274973" w:rsidRDefault="00274973" w:rsidP="00274973">
      <w:pPr>
        <w:spacing w:line="240" w:lineRule="atLeast"/>
        <w:ind w:firstLineChars="350" w:firstLine="700"/>
        <w:rPr>
          <w:rFonts w:ascii="新細明體"/>
          <w:sz w:val="20"/>
        </w:rPr>
      </w:pPr>
      <w:proofErr w:type="gramStart"/>
      <w:r w:rsidRPr="00CA1604">
        <w:rPr>
          <w:rFonts w:ascii="新細明體" w:hAnsi="新細明體" w:hint="eastAsia"/>
          <w:sz w:val="20"/>
        </w:rPr>
        <w:t>註</w:t>
      </w:r>
      <w:proofErr w:type="gramEnd"/>
      <w:r w:rsidRPr="00CA1604">
        <w:rPr>
          <w:rFonts w:ascii="新細明體" w:hAnsi="新細明體" w:hint="eastAsia"/>
          <w:sz w:val="20"/>
        </w:rPr>
        <w:t>：</w:t>
      </w:r>
      <w:r w:rsidRPr="00CA1604">
        <w:rPr>
          <w:rFonts w:ascii="新細明體" w:hAnsi="新細明體"/>
          <w:sz w:val="20"/>
        </w:rPr>
        <w:t>1.</w:t>
      </w:r>
      <w:r w:rsidRPr="00CA1604">
        <w:rPr>
          <w:rFonts w:ascii="新細明體" w:hAnsi="新細明體" w:hint="eastAsia"/>
          <w:sz w:val="20"/>
        </w:rPr>
        <w:t>得視實際情況調整授課年級與學期。</w:t>
      </w:r>
    </w:p>
    <w:p w:rsidR="00274973" w:rsidRDefault="00274973" w:rsidP="00274973">
      <w:pPr>
        <w:spacing w:beforeLines="25"/>
        <w:ind w:leftChars="-50" w:left="-120" w:firstLineChars="600" w:firstLine="1200"/>
        <w:rPr>
          <w:rFonts w:ascii="新細明體" w:hAnsi="新細明體"/>
          <w:sz w:val="20"/>
        </w:rPr>
      </w:pPr>
      <w:r w:rsidRPr="008102B9">
        <w:rPr>
          <w:rFonts w:ascii="新細明體" w:hAnsi="新細明體"/>
          <w:sz w:val="20"/>
        </w:rPr>
        <w:t>2.</w:t>
      </w:r>
      <w:r w:rsidRPr="008102B9">
        <w:rPr>
          <w:rFonts w:ascii="新細明體" w:hAnsi="新細明體" w:hint="eastAsia"/>
          <w:sz w:val="20"/>
        </w:rPr>
        <w:t>本院基礎學程需於二年級下學期前修畢。</w:t>
      </w:r>
    </w:p>
    <w:p w:rsidR="007A7F3D" w:rsidRPr="00274973" w:rsidRDefault="00274973"/>
    <w:sectPr w:rsidR="007A7F3D" w:rsidRPr="00274973" w:rsidSect="00274973">
      <w:pgSz w:w="11906" w:h="16838" w:code="9"/>
      <w:pgMar w:top="289" w:right="624" w:bottom="284" w:left="238" w:header="0" w:footer="113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973"/>
    <w:rsid w:val="00274973"/>
    <w:rsid w:val="00361AFA"/>
    <w:rsid w:val="005110E7"/>
    <w:rsid w:val="00525515"/>
    <w:rsid w:val="0057285A"/>
    <w:rsid w:val="006005BB"/>
    <w:rsid w:val="006F224D"/>
    <w:rsid w:val="008D73C9"/>
    <w:rsid w:val="00A96452"/>
    <w:rsid w:val="00BB7A0A"/>
    <w:rsid w:val="00BD0419"/>
    <w:rsid w:val="00C32B80"/>
    <w:rsid w:val="00C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274973"/>
    <w:pPr>
      <w:widowControl/>
      <w:jc w:val="center"/>
    </w:pPr>
    <w:rPr>
      <w:rFonts w:ascii="Arial" w:eastAsia="標楷體" w:hAnsi="標楷體"/>
      <w:spacing w:val="-20"/>
      <w:kern w:val="0"/>
      <w:szCs w:val="20"/>
      <w:lang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locked/>
    <w:rsid w:val="00274973"/>
    <w:rPr>
      <w:rFonts w:ascii="Arial" w:eastAsia="標楷體" w:hAnsi="標楷體" w:cs="Times New Roman"/>
      <w:spacing w:val="-20"/>
      <w:kern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fgu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1</cp:revision>
  <dcterms:created xsi:type="dcterms:W3CDTF">2015-07-15T03:02:00Z</dcterms:created>
  <dcterms:modified xsi:type="dcterms:W3CDTF">2015-07-15T03:04:00Z</dcterms:modified>
</cp:coreProperties>
</file>